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00735100" w:rsidR="000722BC" w:rsidRDefault="009B534B" w:rsidP="00FB7FD2">
      <w:pPr>
        <w:pStyle w:val="NoSpacing"/>
      </w:pPr>
      <w:r>
        <w:t xml:space="preserve">South Bend </w:t>
      </w:r>
      <w:r w:rsidR="000E3199">
        <w:t xml:space="preserve">Chapter </w:t>
      </w:r>
      <w:r w:rsidR="000628B1">
        <w:tab/>
      </w:r>
      <w:r w:rsidR="000628B1">
        <w:tab/>
      </w:r>
      <w:r w:rsidR="000628B1">
        <w:tab/>
      </w:r>
      <w:r w:rsidR="000628B1">
        <w:tab/>
      </w:r>
      <w:r w:rsidR="000628B1">
        <w:tab/>
      </w:r>
      <w:r w:rsidR="000628B1">
        <w:tab/>
      </w:r>
      <w:r w:rsidR="000628B1">
        <w:tab/>
      </w:r>
      <w:r w:rsidR="000628B1">
        <w:tab/>
      </w:r>
      <w:r>
        <w:tab/>
      </w:r>
      <w:r>
        <w:tab/>
        <w:t>Reading and Literacy</w:t>
      </w:r>
    </w:p>
    <w:p w14:paraId="62F721C0" w14:textId="33ACB571" w:rsidR="009B534B" w:rsidRDefault="009B534B" w:rsidP="00FB7FD2">
      <w:pPr>
        <w:pStyle w:val="NoSpacing"/>
      </w:pPr>
      <w:r>
        <w:tab/>
      </w:r>
      <w:r>
        <w:tab/>
      </w:r>
      <w:r>
        <w:tab/>
      </w:r>
      <w:r>
        <w:tab/>
      </w:r>
      <w:r>
        <w:tab/>
      </w:r>
      <w:r>
        <w:tab/>
      </w:r>
      <w:r>
        <w:tab/>
      </w:r>
      <w:r>
        <w:tab/>
      </w:r>
      <w:r>
        <w:tab/>
      </w:r>
      <w:r>
        <w:tab/>
      </w:r>
      <w:r>
        <w:tab/>
      </w:r>
      <w:r>
        <w:tab/>
        <w:t>Family Empowerment</w:t>
      </w:r>
    </w:p>
    <w:p w14:paraId="5404646E" w14:textId="06176566" w:rsidR="000E3199" w:rsidRPr="000628B1" w:rsidRDefault="009B534B" w:rsidP="00E1647F">
      <w:pPr>
        <w:pStyle w:val="NoSpacing"/>
        <w:rPr>
          <w:sz w:val="28"/>
          <w:szCs w:val="28"/>
        </w:rPr>
      </w:pPr>
      <w:r>
        <w:rPr>
          <w:sz w:val="28"/>
          <w:szCs w:val="28"/>
        </w:rPr>
        <w:t xml:space="preserve">SUCCESS </w:t>
      </w:r>
      <w:r w:rsidR="000628B1" w:rsidRPr="000628B1">
        <w:rPr>
          <w:sz w:val="28"/>
          <w:szCs w:val="28"/>
        </w:rPr>
        <w:t>Program</w:t>
      </w:r>
    </w:p>
    <w:p w14:paraId="78A31B16" w14:textId="77777777" w:rsidR="00E1647F" w:rsidRDefault="00E1647F" w:rsidP="00E1647F">
      <w:pPr>
        <w:pStyle w:val="NoSpacing"/>
      </w:pPr>
    </w:p>
    <w:p w14:paraId="463ECCEC" w14:textId="7520F1EA" w:rsidR="009B534B" w:rsidRPr="009B534B" w:rsidRDefault="000E3199" w:rsidP="00E1647F">
      <w:pPr>
        <w:pStyle w:val="NoSpacing"/>
        <w:rPr>
          <w:b/>
          <w:bCs/>
        </w:rPr>
      </w:pPr>
      <w:r w:rsidRPr="000E3199">
        <w:rPr>
          <w:b/>
          <w:bCs/>
        </w:rPr>
        <w:t>Timing, duration</w:t>
      </w:r>
      <w:r>
        <w:rPr>
          <w:b/>
          <w:bCs/>
        </w:rPr>
        <w:t>, frequency of program</w:t>
      </w:r>
    </w:p>
    <w:p w14:paraId="21EE74BD" w14:textId="321D2948" w:rsidR="000628B1" w:rsidRPr="009B534B" w:rsidRDefault="009B534B" w:rsidP="00E1647F">
      <w:pPr>
        <w:pStyle w:val="NoSpacing"/>
      </w:pPr>
      <w:r w:rsidRPr="009B534B">
        <w:t>The SUCCESS Program runs in conjunction with the school year at Saint Adalbert Catholic School</w:t>
      </w:r>
    </w:p>
    <w:p w14:paraId="311BBD55" w14:textId="77777777" w:rsidR="000722BC" w:rsidRPr="000722BC" w:rsidRDefault="000722BC" w:rsidP="00E1647F">
      <w:pPr>
        <w:pStyle w:val="NoSpacing"/>
      </w:pPr>
    </w:p>
    <w:p w14:paraId="215FDB98" w14:textId="55AB0E4B" w:rsidR="000E3199" w:rsidRDefault="000E3199" w:rsidP="00E1647F">
      <w:pPr>
        <w:pStyle w:val="NoSpacing"/>
        <w:rPr>
          <w:b/>
          <w:bCs/>
        </w:rPr>
      </w:pPr>
      <w:r w:rsidRPr="000E3199">
        <w:rPr>
          <w:b/>
          <w:bCs/>
        </w:rPr>
        <w:t>Fiscal Information</w:t>
      </w:r>
    </w:p>
    <w:p w14:paraId="7E94DAEF" w14:textId="20F4CD2A" w:rsidR="000E3199" w:rsidRDefault="000E3199" w:rsidP="00E1647F">
      <w:pPr>
        <w:pStyle w:val="NoSpacing"/>
      </w:pPr>
      <w:r>
        <w:t xml:space="preserve">Budgeted expense total for program </w:t>
      </w:r>
      <w:r w:rsidR="0085151E">
        <w:t>last year</w:t>
      </w:r>
      <w:r w:rsidR="00FB7FD2">
        <w:t>:</w:t>
      </w:r>
      <w:r w:rsidR="009B534B">
        <w:t xml:space="preserve">  $2,000</w:t>
      </w:r>
    </w:p>
    <w:p w14:paraId="579E3AE7" w14:textId="3474609B" w:rsidR="000E3199" w:rsidRDefault="000E3199" w:rsidP="00E1647F">
      <w:pPr>
        <w:pStyle w:val="NoSpacing"/>
      </w:pPr>
      <w:r>
        <w:t>Value of in-kind donations (estimated total</w:t>
      </w:r>
      <w:r w:rsidR="000722BC">
        <w:t>)</w:t>
      </w:r>
      <w:r w:rsidR="000628B1">
        <w:t>:</w:t>
      </w:r>
      <w:r w:rsidR="000722BC">
        <w:t xml:space="preserve">   </w:t>
      </w:r>
      <w:r w:rsidR="009B534B" w:rsidRPr="009B534B">
        <w:t>Christ Child members have donated books for the library and learning materials (flash cards, pencils, workbooks, etc.) through Make A Difference Day held in the past years. Monetary amounts vary but $300 yearly is approximate gift from members who care to donate</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28C2130B" w14:textId="6F188603" w:rsidR="000628B1" w:rsidRDefault="009B534B" w:rsidP="000628B1">
      <w:pPr>
        <w:pStyle w:val="NoSpacing"/>
      </w:pPr>
      <w:r w:rsidRPr="009B534B">
        <w:t>St Adalbert Catholic School</w:t>
      </w:r>
      <w:r>
        <w:t xml:space="preserve"> is the setting for the program and its students are the participants</w:t>
      </w:r>
    </w:p>
    <w:p w14:paraId="1ADA1CB9" w14:textId="77777777" w:rsidR="009B534B" w:rsidRPr="009B534B" w:rsidRDefault="009B534B" w:rsidP="000628B1">
      <w:pPr>
        <w:pStyle w:val="NoSpacing"/>
      </w:pPr>
    </w:p>
    <w:p w14:paraId="0A03D4CD" w14:textId="18147448" w:rsidR="0085151E" w:rsidRDefault="0085151E" w:rsidP="00E1647F">
      <w:pPr>
        <w:pStyle w:val="NoSpacing"/>
        <w:rPr>
          <w:b/>
          <w:bCs/>
        </w:rPr>
      </w:pPr>
      <w:r w:rsidRPr="0085151E">
        <w:rPr>
          <w:b/>
          <w:bCs/>
        </w:rPr>
        <w:t>Clients</w:t>
      </w:r>
    </w:p>
    <w:p w14:paraId="4624645D" w14:textId="62A078C1"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9B534B">
        <w:t xml:space="preserve">  225</w:t>
      </w:r>
    </w:p>
    <w:p w14:paraId="433CE08D" w14:textId="194B8172" w:rsidR="0085151E" w:rsidRDefault="0085151E" w:rsidP="00E1647F">
      <w:pPr>
        <w:pStyle w:val="NoSpacing"/>
      </w:pPr>
      <w:r>
        <w:t>Age range of clients served</w:t>
      </w:r>
      <w:r w:rsidR="000628B1">
        <w:t>:</w:t>
      </w:r>
      <w:r w:rsidR="000722BC">
        <w:t xml:space="preserve"> </w:t>
      </w:r>
      <w:r w:rsidR="009B534B">
        <w:t xml:space="preserve">  K- 8</w:t>
      </w:r>
      <w:r w:rsidR="009B534B" w:rsidRPr="009B534B">
        <w:rPr>
          <w:vertAlign w:val="superscript"/>
        </w:rPr>
        <w:t>th</w:t>
      </w:r>
      <w:r w:rsidR="009B534B">
        <w:t xml:space="preserve"> grade</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50887D3E" w14:textId="58AAF733" w:rsidR="00E1647F" w:rsidRDefault="00E1647F" w:rsidP="00E1647F">
      <w:pPr>
        <w:pStyle w:val="NoSpacing"/>
      </w:pPr>
      <w:r>
        <w:t>How many volunteers participate in this program (planning and working)</w:t>
      </w:r>
      <w:r w:rsidR="000628B1">
        <w:t>:</w:t>
      </w:r>
      <w:r>
        <w:t xml:space="preserve"> </w:t>
      </w:r>
      <w:r w:rsidR="009B534B">
        <w:t xml:space="preserve">  10-12</w:t>
      </w:r>
    </w:p>
    <w:p w14:paraId="03350AD9" w14:textId="37AE0F7C" w:rsidR="00E1647F" w:rsidRDefault="00E1647F" w:rsidP="00E1647F">
      <w:pPr>
        <w:pStyle w:val="NoSpacing"/>
      </w:pPr>
      <w:r>
        <w:t>What roles do the volunteers have in this program</w:t>
      </w:r>
      <w:r w:rsidR="000628B1">
        <w:t>?</w:t>
      </w:r>
      <w:r w:rsidR="009B534B">
        <w:t xml:space="preserve">   </w:t>
      </w:r>
      <w:r w:rsidR="009B534B" w:rsidRPr="009B534B">
        <w:t>Weekly classroom visits, one-on-one tutoring, math workshops, library help, help to staff First Communion Retreat away from the school</w:t>
      </w:r>
      <w:r w:rsidR="009B534B">
        <w:t>, plan and fund day trip experiences.</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6C0D357E" w14:textId="7349C632" w:rsidR="00087ABD" w:rsidRDefault="00087ABD" w:rsidP="000628B1">
      <w:pPr>
        <w:pStyle w:val="NoSpacing"/>
      </w:pPr>
      <w:r>
        <w:t>Overall goal of this program</w:t>
      </w:r>
      <w:r w:rsidR="009B534B">
        <w:t xml:space="preserve">:  </w:t>
      </w:r>
      <w:r>
        <w:t xml:space="preserve"> </w:t>
      </w:r>
      <w:r w:rsidR="009B534B" w:rsidRPr="009B534B">
        <w:t xml:space="preserve">To help make learning easier and fun. </w:t>
      </w:r>
      <w:proofErr w:type="gramStart"/>
      <w:r w:rsidR="009B534B" w:rsidRPr="009B534B">
        <w:t>Also</w:t>
      </w:r>
      <w:proofErr w:type="gramEnd"/>
      <w:r w:rsidR="009B534B" w:rsidRPr="009B534B">
        <w:t xml:space="preserve"> to expose students to new experiences th</w:t>
      </w:r>
      <w:r w:rsidR="009B534B">
        <w:t>at</w:t>
      </w:r>
      <w:r w:rsidR="009B534B" w:rsidRPr="009B534B">
        <w:t xml:space="preserve"> may not ordinarily be offered to them.</w:t>
      </w:r>
    </w:p>
    <w:p w14:paraId="07AE1EEA" w14:textId="382199AB" w:rsidR="00087ABD" w:rsidRDefault="00087ABD" w:rsidP="000628B1">
      <w:pPr>
        <w:pStyle w:val="NoSpacing"/>
        <w:pBdr>
          <w:bottom w:val="single" w:sz="12" w:space="1" w:color="auto"/>
        </w:pBdr>
      </w:pPr>
      <w:r>
        <w:t>What service/materials do you provide to your clients</w:t>
      </w:r>
      <w:r w:rsidR="000628B1">
        <w:t>?</w:t>
      </w:r>
      <w:r w:rsidR="009B534B">
        <w:t xml:space="preserve">   </w:t>
      </w:r>
      <w:r w:rsidR="009B534B" w:rsidRPr="009B534B">
        <w:t>Books, classroom materials, tutoring, field trips, educational information for parents, library</w:t>
      </w:r>
    </w:p>
    <w:p w14:paraId="5152D7DC" w14:textId="77777777" w:rsidR="000628B1" w:rsidRPr="009B534B" w:rsidRDefault="000628B1" w:rsidP="000628B1">
      <w:pPr>
        <w:pStyle w:val="NoSpacing"/>
        <w:pBdr>
          <w:bottom w:val="single" w:sz="12" w:space="1" w:color="auto"/>
        </w:pBdr>
        <w:rPr>
          <w:sz w:val="10"/>
          <w:szCs w:val="10"/>
        </w:rPr>
      </w:pPr>
    </w:p>
    <w:p w14:paraId="077FCC1A" w14:textId="77777777" w:rsidR="009B534B" w:rsidRPr="009B534B" w:rsidRDefault="009B534B" w:rsidP="009B534B">
      <w:pPr>
        <w:pStyle w:val="NoSpacing"/>
        <w:rPr>
          <w:sz w:val="10"/>
          <w:szCs w:val="10"/>
        </w:rPr>
      </w:pPr>
    </w:p>
    <w:p w14:paraId="2616F068" w14:textId="2B94D36D" w:rsidR="009B534B" w:rsidRDefault="009B534B" w:rsidP="009B534B">
      <w:pPr>
        <w:pStyle w:val="NoSpacing"/>
      </w:pPr>
      <w:r>
        <w:t xml:space="preserve">CCS volunteers in </w:t>
      </w:r>
      <w:r>
        <w:t>SUCCESS Literacy Program work with the students and staff at St. Adalbert School</w:t>
      </w:r>
      <w:r>
        <w:t xml:space="preserve"> which </w:t>
      </w:r>
      <w:r w:rsidRPr="009B534B">
        <w:t>has a high percentage of Hispanic students, most of whom are English language learners.</w:t>
      </w:r>
      <w:r>
        <w:t xml:space="preserve">  </w:t>
      </w:r>
      <w:r>
        <w:t xml:space="preserve">CCS </w:t>
      </w:r>
      <w:r>
        <w:t xml:space="preserve">has supported the school since 2003 with classroom  (individual/ small groups,) library staffing, and library book donations.  </w:t>
      </w:r>
    </w:p>
    <w:p w14:paraId="4FF70F74" w14:textId="77777777" w:rsidR="009B534B" w:rsidRPr="009B534B" w:rsidRDefault="009B534B" w:rsidP="009B534B">
      <w:pPr>
        <w:pStyle w:val="NoSpacing"/>
        <w:rPr>
          <w:sz w:val="16"/>
          <w:szCs w:val="16"/>
        </w:rPr>
      </w:pPr>
    </w:p>
    <w:p w14:paraId="7814BBCE" w14:textId="3F7A4006" w:rsidR="009B534B" w:rsidRDefault="009B534B" w:rsidP="009B534B">
      <w:pPr>
        <w:pStyle w:val="NoSpacing"/>
      </w:pPr>
      <w:r>
        <w:t xml:space="preserve"> In June 2019, </w:t>
      </w:r>
      <w:r>
        <w:t xml:space="preserve">CCS </w:t>
      </w:r>
      <w:r>
        <w:t>allocate</w:t>
      </w:r>
      <w:r>
        <w:t>d</w:t>
      </w:r>
      <w:r>
        <w:t xml:space="preserve"> </w:t>
      </w:r>
      <w:r>
        <w:t xml:space="preserve">funds </w:t>
      </w:r>
      <w:r>
        <w:t>to help with field trips and learning projects that the school might not be able to afford.  In November of 2019 Christ Child paid for bus transportation for the entire school to attend a Youth Symphony Concert given at the Morris Civic Arts Center</w:t>
      </w:r>
      <w:r>
        <w:t>,</w:t>
      </w:r>
      <w:r>
        <w:t xml:space="preserve">  </w:t>
      </w:r>
      <w:r>
        <w:t xml:space="preserve">providing </w:t>
      </w:r>
      <w:r>
        <w:t xml:space="preserve">an enriching cultural experience to these students who otherwise would not be able to participate. </w:t>
      </w:r>
      <w:r>
        <w:t xml:space="preserve">  CCS is planning additional</w:t>
      </w:r>
      <w:r>
        <w:t xml:space="preserve"> day trips (learning experiences which complement their curriculum)</w:t>
      </w:r>
      <w:r>
        <w:t xml:space="preserve"> with</w:t>
      </w:r>
      <w:r>
        <w:t xml:space="preserve"> St. Adalbert staff</w:t>
      </w:r>
      <w:r>
        <w:t>.</w:t>
      </w:r>
      <w:r>
        <w:t xml:space="preserve"> </w:t>
      </w:r>
    </w:p>
    <w:p w14:paraId="7BA9E319" w14:textId="77777777" w:rsidR="009B534B" w:rsidRPr="009B534B" w:rsidRDefault="009B534B" w:rsidP="009B534B">
      <w:pPr>
        <w:pStyle w:val="NoSpacing"/>
        <w:rPr>
          <w:sz w:val="16"/>
          <w:szCs w:val="16"/>
        </w:rPr>
      </w:pPr>
    </w:p>
    <w:p w14:paraId="4E75BCA8" w14:textId="5A73E42F" w:rsidR="009B534B" w:rsidRDefault="009B534B" w:rsidP="009B534B">
      <w:pPr>
        <w:pStyle w:val="NoSpacing"/>
      </w:pPr>
      <w:r>
        <w:t xml:space="preserve">A new learning experience called ASPIRE </w:t>
      </w:r>
      <w:r>
        <w:t>involves t</w:t>
      </w:r>
      <w:r>
        <w:t xml:space="preserve">rips to local </w:t>
      </w:r>
      <w:r>
        <w:t>colleges,</w:t>
      </w:r>
      <w:r>
        <w:t xml:space="preserve"> </w:t>
      </w:r>
      <w:r>
        <w:t xml:space="preserve">so </w:t>
      </w:r>
      <w:r>
        <w:t xml:space="preserve">students experience how to succeed in higher education and careers.  </w:t>
      </w:r>
      <w:r>
        <w:t xml:space="preserve">CCS </w:t>
      </w:r>
      <w:r>
        <w:t xml:space="preserve">members have helped arrange these trips and hope to work with Hispanic students on campus to encourage students visiting as to how they can further their education.  </w:t>
      </w:r>
      <w:r>
        <w:t xml:space="preserve">CCS hopes to </w:t>
      </w:r>
      <w:r>
        <w:t>support career education and guidance in the college choice process</w:t>
      </w:r>
      <w:r>
        <w:t xml:space="preserve"> especially for first generation college hopefuls</w:t>
      </w:r>
      <w:r>
        <w:t>.  A College Fair is one possibility in the future to encourage higher learning.</w:t>
      </w:r>
    </w:p>
    <w:p w14:paraId="15D34563" w14:textId="5418B6D9" w:rsidR="009B534B" w:rsidRDefault="009B534B" w:rsidP="009B534B">
      <w:pPr>
        <w:pStyle w:val="NoSpacing"/>
      </w:pPr>
    </w:p>
    <w:p w14:paraId="532B7746" w14:textId="5C3D7C0B" w:rsidR="009B534B" w:rsidRDefault="009B534B" w:rsidP="009B534B">
      <w:pPr>
        <w:pStyle w:val="NoSpacing"/>
      </w:pPr>
      <w:r>
        <w:t>Contact: southbend@nationalchristchild.org</w:t>
      </w:r>
    </w:p>
    <w:sectPr w:rsidR="009B534B"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3874EE"/>
    <w:rsid w:val="003E2900"/>
    <w:rsid w:val="004B58E0"/>
    <w:rsid w:val="0085151E"/>
    <w:rsid w:val="009B534B"/>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2020-04-23T14:47:00Z</dcterms:created>
  <dcterms:modified xsi:type="dcterms:W3CDTF">2020-04-23T14:47:00Z</dcterms:modified>
</cp:coreProperties>
</file>