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4DD1DFFD" w:rsidR="000722BC" w:rsidRDefault="00D96239" w:rsidP="00FB7FD2">
      <w:pPr>
        <w:pStyle w:val="NoSpacing"/>
      </w:pPr>
      <w:r>
        <w:t xml:space="preserve">Toledo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Motherhood Support</w:t>
      </w:r>
    </w:p>
    <w:p w14:paraId="078AD43D" w14:textId="77777777" w:rsidR="00D96239" w:rsidRDefault="00D96239" w:rsidP="00FB7FD2">
      <w:pPr>
        <w:pStyle w:val="NoSpacing"/>
      </w:pPr>
    </w:p>
    <w:p w14:paraId="5404646E" w14:textId="14F2988B" w:rsidR="000E3199" w:rsidRPr="000628B1" w:rsidRDefault="00D96239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Angel Layettes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3307D73" w14:textId="747B2D4A" w:rsidR="00D96239" w:rsidRDefault="00D96239" w:rsidP="00E1647F">
      <w:pPr>
        <w:pStyle w:val="NoSpacing"/>
      </w:pPr>
      <w:r>
        <w:t xml:space="preserve">Distribution to hospitals at least 4 times per year. </w:t>
      </w:r>
      <w:r w:rsidRPr="00D96239">
        <w:t xml:space="preserve">Independent sewing and creation of the Layettes at the discretion of each of the 22 Volunteers.  </w:t>
      </w:r>
    </w:p>
    <w:p w14:paraId="29386B5A" w14:textId="77777777" w:rsidR="00D96239" w:rsidRDefault="00D96239" w:rsidP="00E1647F">
      <w:pPr>
        <w:pStyle w:val="NoSpacing"/>
      </w:pPr>
    </w:p>
    <w:p w14:paraId="215FDB98" w14:textId="66496870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630D9519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D96239">
        <w:t xml:space="preserve"> $500</w:t>
      </w:r>
    </w:p>
    <w:p w14:paraId="579E3AE7" w14:textId="645B048B" w:rsidR="000E3199" w:rsidRDefault="000E3199" w:rsidP="00E1647F">
      <w:pPr>
        <w:pStyle w:val="NoSpacing"/>
      </w:pPr>
      <w:r>
        <w:t>Value of in-kind donations (estimated total</w:t>
      </w:r>
      <w:r w:rsidR="000722BC">
        <w:t>)</w:t>
      </w:r>
      <w:r w:rsidR="000628B1">
        <w:t>:</w:t>
      </w:r>
      <w:r w:rsidR="000722BC">
        <w:t xml:space="preserve">   </w:t>
      </w:r>
      <w:r w:rsidR="00D96239">
        <w:t xml:space="preserve"> $50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5815E32" w14:textId="415D8BAC" w:rsidR="00D96239" w:rsidRDefault="00D96239" w:rsidP="000628B1">
      <w:pPr>
        <w:pStyle w:val="NoSpacing"/>
      </w:pPr>
      <w:r w:rsidRPr="00D96239">
        <w:t xml:space="preserve">Flower Hospital, Mercy Hospital, St. Vincent Hospital, St. Luke’s Hospital and </w:t>
      </w:r>
      <w:r w:rsidRPr="00D96239">
        <w:t xml:space="preserve">Toledo Hospital </w:t>
      </w:r>
    </w:p>
    <w:p w14:paraId="652524E9" w14:textId="15B0F436" w:rsidR="00E1647F" w:rsidRDefault="00D96239" w:rsidP="000628B1">
      <w:pPr>
        <w:pStyle w:val="NoSpacing"/>
      </w:pPr>
      <w:r w:rsidRPr="00D96239">
        <w:t xml:space="preserve">What </w:t>
      </w:r>
      <w:r w:rsidR="0085151E">
        <w:t xml:space="preserve">role does your partner(s) </w:t>
      </w:r>
      <w:r w:rsidR="00E1647F">
        <w:t>have</w:t>
      </w:r>
      <w:r w:rsidR="0085151E">
        <w:t xml:space="preserve"> in the program</w:t>
      </w:r>
      <w:r w:rsidR="00FB7FD2">
        <w:t>?</w:t>
      </w:r>
      <w:r>
        <w:t xml:space="preserve"> Distribute to families as needed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7D0D3A77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D96239">
        <w:t>40</w:t>
      </w:r>
    </w:p>
    <w:p w14:paraId="433CE08D" w14:textId="34537720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D96239">
        <w:t xml:space="preserve"> families who have lost a newborn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33EA1AE6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D96239">
        <w:t xml:space="preserve"> 22</w:t>
      </w:r>
    </w:p>
    <w:p w14:paraId="03350AD9" w14:textId="737AABA4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D96239">
        <w:t xml:space="preserve">   </w:t>
      </w:r>
      <w:r w:rsidR="00D96239" w:rsidRPr="00D96239">
        <w:t>The Volunteers sew, knit and assemble the contents of each Angel Layette.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48713E25" w:rsidR="00087ABD" w:rsidRDefault="00087ABD" w:rsidP="000628B1">
      <w:pPr>
        <w:pStyle w:val="NoSpacing"/>
      </w:pPr>
      <w:r>
        <w:t>Overall goal of this program</w:t>
      </w:r>
      <w:r w:rsidR="00D96239">
        <w:t xml:space="preserve">: </w:t>
      </w:r>
      <w:r w:rsidR="00D96239" w:rsidRPr="00D96239">
        <w:t>This program was developed in 2001 to provide bereavement support to local Hospitals.</w:t>
      </w:r>
    </w:p>
    <w:p w14:paraId="07AE1EEA" w14:textId="00887370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D96239">
        <w:t xml:space="preserve">  </w:t>
      </w:r>
      <w:r w:rsidR="00D96239" w:rsidRPr="00D96239">
        <w:t xml:space="preserve">A large envelope holds a handmade kimono, blanket, knit cap and a small envelope for keepsakes.  A local CCS bookmark is included outlining our Community outreach programs. A number of Hospitals report that the Layettes are used for burial or a one of the few items that remain of their lost infant. 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026A7384" w14:textId="39D2B8E4" w:rsidR="00087ABD" w:rsidRDefault="00D96239" w:rsidP="00E1647F">
      <w:pPr>
        <w:pStyle w:val="NoSpacing"/>
      </w:pPr>
      <w:r w:rsidRPr="00D96239">
        <w:t xml:space="preserve">The Co-Chairs purchase and organize the assembly of the Angel Layettes.  </w:t>
      </w:r>
      <w:proofErr w:type="gramStart"/>
      <w:r w:rsidRPr="00D96239">
        <w:t>Kimono patterns,</w:t>
      </w:r>
      <w:proofErr w:type="gramEnd"/>
      <w:r w:rsidRPr="00D96239">
        <w:t xml:space="preserve"> knit cap instructions and assembly materials are distributed to each Volunteer.  This is one of the few independent Volunteer opportunities within </w:t>
      </w:r>
      <w:r>
        <w:t>the</w:t>
      </w:r>
      <w:r w:rsidRPr="00D96239">
        <w:t xml:space="preserve"> Chapter.  Co-Chairs coordinate the collection of the finished Layettes and the distribution to local hospitals, as required</w:t>
      </w:r>
      <w:r>
        <w:t>.</w:t>
      </w:r>
    </w:p>
    <w:p w14:paraId="640BE159" w14:textId="36D105AC" w:rsidR="00D96239" w:rsidRDefault="00D96239" w:rsidP="00E1647F">
      <w:pPr>
        <w:pStyle w:val="NoSpacing"/>
      </w:pPr>
    </w:p>
    <w:p w14:paraId="0BD3785F" w14:textId="4ABD82AB" w:rsidR="00D96239" w:rsidRDefault="00D96239" w:rsidP="00E1647F">
      <w:pPr>
        <w:pStyle w:val="NoSpacing"/>
      </w:pPr>
    </w:p>
    <w:p w14:paraId="634AAFC3" w14:textId="28B22EA8" w:rsidR="00D96239" w:rsidRDefault="00D96239" w:rsidP="00E1647F">
      <w:pPr>
        <w:pStyle w:val="NoSpacing"/>
      </w:pPr>
      <w:r>
        <w:t>Contact: toledo@nationalchristchild.org</w:t>
      </w:r>
    </w:p>
    <w:sectPr w:rsidR="00D96239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D96239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2020-04-30T18:10:00Z</dcterms:created>
  <dcterms:modified xsi:type="dcterms:W3CDTF">2020-04-30T18:10:00Z</dcterms:modified>
</cp:coreProperties>
</file>